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/>
          <w:sz w:val="44"/>
          <w:szCs w:val="44"/>
        </w:rPr>
        <w:t>西南林业大学</w:t>
      </w:r>
      <w:bookmarkStart w:id="0" w:name="_Hlk167440855"/>
      <w:r>
        <w:rPr>
          <w:rFonts w:hint="eastAsia" w:ascii="方正小标宋简体" w:hAnsi="方正小标宋简体" w:eastAsia="方正小标宋简体"/>
          <w:sz w:val="44"/>
          <w:szCs w:val="44"/>
        </w:rPr>
        <w:t>机动车辆校园通行申请</w:t>
      </w:r>
    </w:p>
    <w:bookmarkEnd w:id="0"/>
    <w:p w14:paraId="2F89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实施细则</w:t>
      </w:r>
    </w:p>
    <w:p w14:paraId="100930A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第一条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为了加强校园安全管理，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依据云南省学校安全管理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规定，根据昆明市发展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改革委员会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关于停车收费的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有关要求，结合学校实际，制定本流程。</w:t>
      </w:r>
    </w:p>
    <w:p w14:paraId="63ADAEBC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第二条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进入校园的机动车分为校内车辆和社会车辆两类。校内车辆申请人须具有相应的机动车驾驶证，填写相应申请表格，经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部门审核，报保卫处核准后，办理车辆校园通行手续。所有校内车辆不得在校园内从事营运活动，违者取消校园通行权限。</w:t>
      </w:r>
    </w:p>
    <w:p w14:paraId="3F35C758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  校内车辆按主体属性分为A、B、C、D、E五类，每类车辆按照相应的规定办理车辆校园通行手续。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学生车辆不予办理校园通行手续。</w:t>
      </w:r>
    </w:p>
    <w:p w14:paraId="0188C3D5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  学校公务车属于A类车辆</w:t>
      </w:r>
    </w:p>
    <w:p w14:paraId="764517EF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公务车需由车辆管理单位，提供车辆行驶证复印件，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到保卫处办理备案手续。</w:t>
      </w:r>
    </w:p>
    <w:p w14:paraId="34E97EC0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  在编、特岗教职工的私家车辆属于B类车辆</w:t>
      </w:r>
    </w:p>
    <w:p w14:paraId="5AB834F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在编、特岗教职工原则上仅限办理一辆车辆通行申请，车主原则上应为教职工本人、配偶或父母。需提供本人身份证、机动车驾驶证、车辆行驶证复印件，</w:t>
      </w:r>
      <w:bookmarkStart w:id="1" w:name="_Hlk167200997"/>
      <w:r>
        <w:rPr>
          <w:rFonts w:hint="default" w:ascii="Times New Roman" w:hAnsi="Times New Roman" w:eastAsia="方正仿宋_GBK" w:cs="Times New Roman"/>
          <w:sz w:val="32"/>
          <w:szCs w:val="32"/>
        </w:rPr>
        <w:t>非本人名下车辆的还需提供结婚证复印件或其他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证明材料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，填写《西南林业大学机动车辆校园通行申请表》（以下简写为《申请表》）。教职工离职时注销其车辆校园通行权限。</w:t>
      </w:r>
    </w:p>
    <w:p w14:paraId="65D2F791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  编外教职工、外聘教师和自聘人员的私家车属C类车辆</w:t>
      </w:r>
    </w:p>
    <w:p w14:paraId="6C0CF800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车主须为本人或配偶，需提供本人的身份证、聘用关系证明、机动车驾驶证、车辆行驶证复印件，非本人名下车辆的还需提供结婚证复印件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</w:t>
      </w:r>
      <w:bookmarkStart w:id="2" w:name="_Hlk167385053"/>
      <w:r>
        <w:rPr>
          <w:rFonts w:hint="default" w:ascii="Times New Roman" w:hAnsi="Times New Roman" w:eastAsia="方正仿宋_GBK" w:cs="Times New Roman"/>
          <w:sz w:val="32"/>
          <w:szCs w:val="32"/>
        </w:rPr>
        <w:t>《申请表》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。编外教职工、外聘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和自聘人员不再聘用时注销其车辆校园通行权限。</w:t>
      </w:r>
    </w:p>
    <w:p w14:paraId="5D19082A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  因公来校短期学习培训人员的私家车辆属D类车辆</w:t>
      </w:r>
    </w:p>
    <w:p w14:paraId="41DF9913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车主须为本人或配偶，需提供本人身份证、培训证明、机动车驾驶证、车辆行驶证复印件，非本人名下车辆的还需提供结婚证复印件，填写《申请表》。学习培训结束时注销其车辆校园通行权限。</w:t>
      </w:r>
    </w:p>
    <w:p w14:paraId="168CDD35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  与学校有长期业务合作关系，且在校内办公、经营、施工的单位、企业、商户的车辆属于E类车辆。</w:t>
      </w:r>
    </w:p>
    <w:p w14:paraId="05B97FC0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办理E类车辆需提供本人的身份证、车辆行驶证、机动车驾驶证复印件，经业务主管部门审核，出具业务关系有效证明，填写《申请表》。业务合作关系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时注销其车辆校园通行权限。</w:t>
      </w:r>
    </w:p>
    <w:p w14:paraId="04D231D9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  公务来访的社会车辆，业务联系部门应提前预约，自行办理校园免费通行权限。</w:t>
      </w:r>
    </w:p>
    <w:p w14:paraId="3DD46BF8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  上述车辆以外确需进入学校的车辆按临时车辆收取停车费。</w:t>
      </w:r>
    </w:p>
    <w:p w14:paraId="25B861A9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  车辆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校内通行资格复核</w:t>
      </w:r>
    </w:p>
    <w:p w14:paraId="383ADA94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保卫处每年12月份对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C、D、E类型车辆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办理了校园通行权限的车辆开展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资格复核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资格复核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工作由保卫处牵头，各职能部门、用人单位及业务部门配合。编外教职工及自聘人员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车辆资格复核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时需提供劳动关系证明材料。逾期未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核未通过的车辆将按临时车辆收取停车费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注销其车辆校园通行权限。</w:t>
      </w:r>
    </w:p>
    <w:p w14:paraId="188C04B6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第十二条  收费管理</w:t>
      </w:r>
    </w:p>
    <w:p w14:paraId="450B6D2A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停车费由学校财务统一管理。收费标准及凭证按《昆明市机动车停放服务收费标准》等规定执行。</w:t>
      </w:r>
    </w:p>
    <w:p w14:paraId="190061A4">
      <w:pPr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教职工车辆校园免费通行时长为360小时/月，超出此时段则计时收费，超时按1元/小时收取，每24小时封顶10元。</w:t>
      </w:r>
    </w:p>
    <w:p w14:paraId="41524CFB">
      <w:pPr>
        <w:ind w:firstLine="645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648A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5423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5423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MGIzYWFlNGM1MjY1NTg3YTM3OTExZWM2NWI5OWMifQ=="/>
  </w:docVars>
  <w:rsids>
    <w:rsidRoot w:val="004F3927"/>
    <w:rsid w:val="00025970"/>
    <w:rsid w:val="00027342"/>
    <w:rsid w:val="00057CEA"/>
    <w:rsid w:val="000D1529"/>
    <w:rsid w:val="00213E1F"/>
    <w:rsid w:val="0023693B"/>
    <w:rsid w:val="003B3868"/>
    <w:rsid w:val="003D2BBB"/>
    <w:rsid w:val="00463133"/>
    <w:rsid w:val="00481D3D"/>
    <w:rsid w:val="004F3927"/>
    <w:rsid w:val="004F3A8C"/>
    <w:rsid w:val="00565BA5"/>
    <w:rsid w:val="005E7A3B"/>
    <w:rsid w:val="00600FB9"/>
    <w:rsid w:val="00622B57"/>
    <w:rsid w:val="00681117"/>
    <w:rsid w:val="00714503"/>
    <w:rsid w:val="0075193B"/>
    <w:rsid w:val="00785E76"/>
    <w:rsid w:val="0078682D"/>
    <w:rsid w:val="007C3736"/>
    <w:rsid w:val="007D481A"/>
    <w:rsid w:val="008501B5"/>
    <w:rsid w:val="008C055C"/>
    <w:rsid w:val="00A10284"/>
    <w:rsid w:val="00B00CBB"/>
    <w:rsid w:val="00B02A80"/>
    <w:rsid w:val="00B14684"/>
    <w:rsid w:val="00B4690E"/>
    <w:rsid w:val="00B71F99"/>
    <w:rsid w:val="00B9581D"/>
    <w:rsid w:val="00B96A4C"/>
    <w:rsid w:val="00BC731C"/>
    <w:rsid w:val="00C3012E"/>
    <w:rsid w:val="00C35F38"/>
    <w:rsid w:val="00CD1232"/>
    <w:rsid w:val="00CE745A"/>
    <w:rsid w:val="00D460BF"/>
    <w:rsid w:val="00D7396D"/>
    <w:rsid w:val="00EC1A73"/>
    <w:rsid w:val="05E675CE"/>
    <w:rsid w:val="06491412"/>
    <w:rsid w:val="1D432CBF"/>
    <w:rsid w:val="2A6B6843"/>
    <w:rsid w:val="3ED40346"/>
    <w:rsid w:val="40F26A32"/>
    <w:rsid w:val="43405386"/>
    <w:rsid w:val="540742D6"/>
    <w:rsid w:val="59777760"/>
    <w:rsid w:val="5E3E0CB6"/>
    <w:rsid w:val="5F495B25"/>
    <w:rsid w:val="648D3306"/>
    <w:rsid w:val="667C53CA"/>
    <w:rsid w:val="66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1171</Words>
  <Characters>1176</Characters>
  <Lines>8</Lines>
  <Paragraphs>2</Paragraphs>
  <TotalTime>33</TotalTime>
  <ScaleCrop>false</ScaleCrop>
  <LinksUpToDate>false</LinksUpToDate>
  <CharactersWithSpaces>1204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2024-05-21T00:55:00Z</dcterms:created>
  <dc:creator>Lenovo</dc:creator>
  <cp:lastModifiedBy>唐伟</cp:lastModifiedBy>
  <cp:lastPrinted>2024-06-27T03:40:00Z</cp:lastPrinted>
  <dcterms:modified xsi:type="dcterms:W3CDTF">2024-09-12T07:14:49Z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B345ABA25DDC44DCB3E46DF2ECAE2AAD_12</vt:lpwstr>
  </property>
</Properties>
</file>